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6A10EACC" w14:textId="77777777">
        <w:tc>
          <w:tcPr>
            <w:tcW w:w="0" w:type="auto"/>
            <w:tcBorders>
              <w:top w:val="single" w:sz="8" w:space="0" w:color="000000"/>
              <w:left w:val="single" w:sz="8" w:space="0" w:color="000000"/>
              <w:bottom w:val="single" w:sz="8" w:space="0" w:color="000000"/>
              <w:right w:val="single" w:sz="8" w:space="0" w:color="000000"/>
            </w:tcBorders>
            <w:shd w:val="clear" w:color="auto" w:fill="1B2A4A"/>
            <w:tcMar>
              <w:top w:w="240" w:type="dxa"/>
              <w:left w:w="200" w:type="dxa"/>
              <w:bottom w:w="240" w:type="dxa"/>
              <w:right w:w="200" w:type="dxa"/>
            </w:tcMar>
          </w:tcPr>
          <w:p w14:paraId="50232D31" w14:textId="77777777" w:rsidR="005F3F8E" w:rsidRDefault="00475D3E">
            <w:pPr>
              <w:jc w:val="center"/>
            </w:pPr>
            <w:r>
              <w:rPr>
                <w:b/>
                <w:bCs/>
                <w:color w:val="FFFFFF"/>
                <w:sz w:val="36"/>
                <w:szCs w:val="36"/>
              </w:rPr>
              <w:t>CBAM COMPLIANCE</w:t>
            </w:r>
          </w:p>
          <w:p w14:paraId="70899B1F" w14:textId="77777777" w:rsidR="005F3F8E" w:rsidRDefault="00475D3E">
            <w:pPr>
              <w:spacing w:before="40"/>
              <w:jc w:val="center"/>
            </w:pPr>
            <w:r>
              <w:rPr>
                <w:color w:val="FFFFFF"/>
                <w:sz w:val="28"/>
                <w:szCs w:val="28"/>
              </w:rPr>
              <w:t>EVIDENCE PACK CHECKLIST</w:t>
            </w:r>
          </w:p>
        </w:tc>
      </w:tr>
    </w:tbl>
    <w:p w14:paraId="260C7B96" w14:textId="77777777" w:rsidR="005F3F8E" w:rsidRDefault="005F3F8E">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400"/>
        <w:gridCol w:w="1200"/>
        <w:gridCol w:w="2000"/>
        <w:gridCol w:w="1100"/>
        <w:gridCol w:w="1538"/>
      </w:tblGrid>
      <w:tr w:rsidR="005F3F8E" w14:paraId="10881F59"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7EDFD69" w14:textId="77777777" w:rsidR="005F3F8E" w:rsidRDefault="00475D3E">
            <w:r>
              <w:rPr>
                <w:b/>
                <w:bCs/>
                <w:color w:val="FFFFFF"/>
              </w:rPr>
              <w:t>Shipment Ref:</w:t>
            </w:r>
          </w:p>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1F8FC5" w14:textId="77777777" w:rsidR="005F3F8E" w:rsidRDefault="005F3F8E"/>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5DB3E40" w14:textId="77777777" w:rsidR="005F3F8E" w:rsidRDefault="00475D3E">
            <w:r>
              <w:rPr>
                <w:b/>
                <w:bCs/>
                <w:color w:val="FFFFFF"/>
              </w:rPr>
              <w:t>Date:</w:t>
            </w:r>
          </w:p>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6EFF43D" w14:textId="77777777" w:rsidR="005F3F8E" w:rsidRDefault="005F3F8E"/>
        </w:tc>
        <w:tc>
          <w:tcPr>
            <w:tcW w:w="11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E79C3F2" w14:textId="77777777" w:rsidR="005F3F8E" w:rsidRDefault="00475D3E">
            <w:r>
              <w:rPr>
                <w:b/>
                <w:bCs/>
                <w:color w:val="FFFFFF"/>
              </w:rPr>
              <w:t>CN Code:</w:t>
            </w:r>
          </w:p>
        </w:tc>
        <w:tc>
          <w:tcPr>
            <w:tcW w:w="15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05ED116" w14:textId="77777777" w:rsidR="005F3F8E" w:rsidRDefault="005F3F8E"/>
        </w:tc>
      </w:tr>
      <w:tr w:rsidR="005F3F8E" w14:paraId="34EF923E"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1275174" w14:textId="77777777" w:rsidR="005F3F8E" w:rsidRDefault="00475D3E">
            <w:r>
              <w:rPr>
                <w:b/>
                <w:bCs/>
                <w:color w:val="FFFFFF"/>
              </w:rPr>
              <w:t>Supplier Name:</w:t>
            </w:r>
          </w:p>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C6CAADA" w14:textId="77777777" w:rsidR="005F3F8E" w:rsidRDefault="005F3F8E"/>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FE353A0" w14:textId="77777777" w:rsidR="005F3F8E" w:rsidRDefault="00475D3E">
            <w:r>
              <w:rPr>
                <w:b/>
                <w:bCs/>
                <w:color w:val="FFFFFF"/>
              </w:rPr>
              <w:t>Country of Origin:</w:t>
            </w:r>
          </w:p>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0BE049" w14:textId="77777777" w:rsidR="005F3F8E" w:rsidRDefault="005F3F8E"/>
        </w:tc>
        <w:tc>
          <w:tcPr>
            <w:tcW w:w="11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5A85571" w14:textId="77777777" w:rsidR="005F3F8E" w:rsidRDefault="00475D3E">
            <w:r>
              <w:rPr>
                <w:b/>
                <w:bCs/>
                <w:color w:val="FFFFFF"/>
              </w:rPr>
              <w:t>Net Mass (t):</w:t>
            </w:r>
          </w:p>
        </w:tc>
        <w:tc>
          <w:tcPr>
            <w:tcW w:w="15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5E2B2BC" w14:textId="77777777" w:rsidR="005F3F8E" w:rsidRDefault="005F3F8E"/>
        </w:tc>
      </w:tr>
      <w:tr w:rsidR="005F3F8E" w14:paraId="5805E8F5"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5CA13FC" w14:textId="77777777" w:rsidR="005F3F8E" w:rsidRDefault="00475D3E">
            <w:r>
              <w:rPr>
                <w:b/>
                <w:bCs/>
                <w:color w:val="FFFFFF"/>
              </w:rPr>
              <w:t>Regime:</w:t>
            </w:r>
          </w:p>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6DA4FC" w14:textId="77777777" w:rsidR="005F3F8E" w:rsidRDefault="005F3F8E"/>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D5F0361" w14:textId="77777777" w:rsidR="005F3F8E" w:rsidRDefault="00475D3E">
            <w:r>
              <w:rPr>
                <w:b/>
                <w:bCs/>
                <w:color w:val="FFFFFF"/>
              </w:rPr>
              <w:t>Data Source:</w:t>
            </w:r>
          </w:p>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11840B" w14:textId="77777777" w:rsidR="005F3F8E" w:rsidRDefault="005F3F8E"/>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80371BD" w14:textId="77777777" w:rsidR="005F3F8E" w:rsidRDefault="005F3F8E"/>
        </w:tc>
        <w:tc>
          <w:tcPr>
            <w:tcW w:w="15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72F2E09" w14:textId="77777777" w:rsidR="005F3F8E" w:rsidRDefault="005F3F8E"/>
        </w:tc>
      </w:tr>
    </w:tbl>
    <w:p w14:paraId="75C6E919" w14:textId="77777777" w:rsidR="005F3F8E" w:rsidRDefault="00475D3E">
      <w:pPr>
        <w:spacing w:before="60" w:after="20"/>
      </w:pPr>
      <w:r>
        <w:rPr>
          <w:b/>
          <w:bCs/>
          <w:color w:val="333333"/>
          <w:sz w:val="17"/>
          <w:szCs w:val="17"/>
        </w:rPr>
        <w:t xml:space="preserve">Regime: </w:t>
      </w:r>
      <w:r>
        <w:rPr>
          <w:i/>
          <w:iCs/>
          <w:color w:val="333333"/>
          <w:sz w:val="17"/>
          <w:szCs w:val="17"/>
        </w:rPr>
        <w:t xml:space="preserve">EU Export (data pack for EU </w:t>
      </w:r>
      <w:proofErr w:type="gramStart"/>
      <w:r>
        <w:rPr>
          <w:i/>
          <w:iCs/>
          <w:color w:val="333333"/>
          <w:sz w:val="17"/>
          <w:szCs w:val="17"/>
          <w:u w:val="single"/>
        </w:rPr>
        <w:t>customer</w:t>
      </w:r>
      <w:r>
        <w:rPr>
          <w:i/>
          <w:iCs/>
          <w:color w:val="333333"/>
          <w:sz w:val="17"/>
          <w:szCs w:val="17"/>
        </w:rPr>
        <w:t>)  |</w:t>
      </w:r>
      <w:proofErr w:type="gramEnd"/>
      <w:r>
        <w:rPr>
          <w:i/>
          <w:iCs/>
          <w:color w:val="333333"/>
          <w:sz w:val="17"/>
          <w:szCs w:val="17"/>
        </w:rPr>
        <w:t xml:space="preserve">  UK Import (HMRC </w:t>
      </w:r>
      <w:proofErr w:type="gramStart"/>
      <w:r>
        <w:rPr>
          <w:i/>
          <w:iCs/>
          <w:color w:val="333333"/>
          <w:sz w:val="17"/>
          <w:szCs w:val="17"/>
          <w:u w:val="single"/>
        </w:rPr>
        <w:t>liability</w:t>
      </w:r>
      <w:r>
        <w:rPr>
          <w:i/>
          <w:iCs/>
          <w:color w:val="333333"/>
          <w:sz w:val="17"/>
          <w:szCs w:val="17"/>
        </w:rPr>
        <w:t>)  |</w:t>
      </w:r>
      <w:proofErr w:type="gramEnd"/>
      <w:r>
        <w:rPr>
          <w:i/>
          <w:iCs/>
          <w:color w:val="333333"/>
          <w:sz w:val="17"/>
          <w:szCs w:val="17"/>
        </w:rPr>
        <w:t xml:space="preserve">  Both</w:t>
      </w:r>
    </w:p>
    <w:p w14:paraId="6AE96C13" w14:textId="77777777" w:rsidR="005F3F8E" w:rsidRDefault="00475D3E">
      <w:pPr>
        <w:spacing w:before="20" w:after="160"/>
      </w:pPr>
      <w:r>
        <w:rPr>
          <w:b/>
          <w:bCs/>
          <w:color w:val="333333"/>
          <w:sz w:val="17"/>
          <w:szCs w:val="17"/>
        </w:rPr>
        <w:t xml:space="preserve">Data Source: </w:t>
      </w:r>
      <w:r>
        <w:rPr>
          <w:i/>
          <w:iCs/>
          <w:color w:val="333333"/>
          <w:sz w:val="17"/>
          <w:szCs w:val="17"/>
        </w:rPr>
        <w:t xml:space="preserve">Actual Supplier </w:t>
      </w:r>
      <w:proofErr w:type="gramStart"/>
      <w:r>
        <w:rPr>
          <w:i/>
          <w:iCs/>
          <w:color w:val="333333"/>
          <w:sz w:val="17"/>
          <w:szCs w:val="17"/>
          <w:u w:val="single"/>
        </w:rPr>
        <w:t>Data</w:t>
      </w:r>
      <w:r>
        <w:rPr>
          <w:i/>
          <w:iCs/>
          <w:color w:val="333333"/>
          <w:sz w:val="17"/>
          <w:szCs w:val="17"/>
        </w:rPr>
        <w:t xml:space="preserve">  |</w:t>
      </w:r>
      <w:proofErr w:type="gramEnd"/>
      <w:r>
        <w:rPr>
          <w:i/>
          <w:iCs/>
          <w:color w:val="333333"/>
          <w:sz w:val="17"/>
          <w:szCs w:val="17"/>
        </w:rPr>
        <w:t xml:space="preserve">  Default Values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1C8A17E1" w14:textId="77777777">
        <w:tc>
          <w:tcPr>
            <w:tcW w:w="0" w:type="auto"/>
            <w:tcBorders>
              <w:top w:val="single" w:sz="6" w:space="0" w:color="1F3864"/>
              <w:left w:val="single" w:sz="6" w:space="0" w:color="1F3864"/>
              <w:right w:val="single" w:sz="6" w:space="0" w:color="1F3864"/>
            </w:tcBorders>
            <w:shd w:val="clear" w:color="auto" w:fill="D6E4F0"/>
            <w:tcMar>
              <w:top w:w="80" w:type="dxa"/>
              <w:left w:w="160" w:type="dxa"/>
              <w:bottom w:w="40" w:type="dxa"/>
              <w:right w:w="160" w:type="dxa"/>
            </w:tcMar>
          </w:tcPr>
          <w:p w14:paraId="17E408D2" w14:textId="77777777" w:rsidR="005F3F8E" w:rsidRDefault="00475D3E">
            <w:r>
              <w:rPr>
                <w:b/>
                <w:bCs/>
                <w:color w:val="1F3864"/>
                <w:sz w:val="24"/>
                <w:szCs w:val="24"/>
              </w:rPr>
              <w:t>1. COMMERCIAL EVIDENCE</w:t>
            </w:r>
          </w:p>
          <w:p w14:paraId="223313C4" w14:textId="77777777" w:rsidR="005F3F8E" w:rsidRDefault="00475D3E">
            <w:pPr>
              <w:spacing w:before="20"/>
            </w:pPr>
            <w:r>
              <w:rPr>
                <w:i/>
                <w:iCs/>
                <w:color w:val="444444"/>
                <w:sz w:val="19"/>
                <w:szCs w:val="19"/>
              </w:rPr>
              <w:t>Proof of Transaction — proves the quantity and ownership</w:t>
            </w:r>
          </w:p>
        </w:tc>
      </w:tr>
      <w:tr w:rsidR="005F3F8E" w14:paraId="6329BE6D" w14:textId="77777777">
        <w:tc>
          <w:tcPr>
            <w:tcW w:w="0" w:type="auto"/>
            <w:tcBorders>
              <w:left w:val="single" w:sz="6" w:space="0" w:color="1F3864"/>
              <w:right w:val="single" w:sz="6" w:space="0" w:color="1F3864"/>
            </w:tcBorders>
            <w:tcMar>
              <w:top w:w="60" w:type="dxa"/>
              <w:left w:w="200" w:type="dxa"/>
              <w:bottom w:w="60" w:type="dxa"/>
              <w:right w:w="160" w:type="dxa"/>
            </w:tcMar>
          </w:tcPr>
          <w:p w14:paraId="78C2C5C3" w14:textId="77777777" w:rsidR="005F3F8E" w:rsidRDefault="00475D3E">
            <w:pPr>
              <w:spacing w:before="80" w:after="80"/>
            </w:pPr>
            <w:proofErr w:type="gramStart"/>
            <w:r>
              <w:rPr>
                <w:sz w:val="22"/>
                <w:szCs w:val="22"/>
              </w:rPr>
              <w:t xml:space="preserve">☐  </w:t>
            </w:r>
            <w:r>
              <w:rPr>
                <w:b/>
                <w:bCs/>
                <w:u w:val="single"/>
              </w:rPr>
              <w:t>Commercial</w:t>
            </w:r>
            <w:proofErr w:type="gramEnd"/>
            <w:r>
              <w:rPr>
                <w:b/>
                <w:bCs/>
              </w:rPr>
              <w:t xml:space="preserve"> Invoice</w:t>
            </w:r>
            <w:r>
              <w:t>: Must clearly show the value, Incoterms (e.g. FOB, DAP, DDP), and currency</w:t>
            </w:r>
          </w:p>
        </w:tc>
      </w:tr>
      <w:tr w:rsidR="005F3F8E" w14:paraId="3C613175" w14:textId="77777777">
        <w:tc>
          <w:tcPr>
            <w:tcW w:w="0" w:type="auto"/>
            <w:tcBorders>
              <w:left w:val="single" w:sz="6" w:space="0" w:color="1F3864"/>
              <w:bottom w:val="single" w:sz="6" w:space="0" w:color="1F3864"/>
              <w:right w:val="single" w:sz="6" w:space="0" w:color="1F3864"/>
            </w:tcBorders>
            <w:tcMar>
              <w:top w:w="60" w:type="dxa"/>
              <w:left w:w="200" w:type="dxa"/>
              <w:bottom w:w="60" w:type="dxa"/>
              <w:right w:w="160" w:type="dxa"/>
            </w:tcMar>
          </w:tcPr>
          <w:p w14:paraId="537B4DB6" w14:textId="77777777" w:rsidR="005F3F8E" w:rsidRDefault="00475D3E">
            <w:pPr>
              <w:spacing w:before="80" w:after="80"/>
            </w:pPr>
            <w:proofErr w:type="gramStart"/>
            <w:r>
              <w:rPr>
                <w:sz w:val="22"/>
                <w:szCs w:val="22"/>
              </w:rPr>
              <w:t xml:space="preserve">☐  </w:t>
            </w:r>
            <w:r>
              <w:rPr>
                <w:b/>
                <w:bCs/>
                <w:u w:val="single"/>
              </w:rPr>
              <w:t>Customs</w:t>
            </w:r>
            <w:proofErr w:type="gramEnd"/>
            <w:r>
              <w:rPr>
                <w:b/>
                <w:bCs/>
              </w:rPr>
              <w:t xml:space="preserve"> Declaration (C88/SAD)</w:t>
            </w:r>
            <w:r>
              <w:t>: The official entry document showing the tax point date</w:t>
            </w:r>
          </w:p>
        </w:tc>
      </w:tr>
    </w:tbl>
    <w:p w14:paraId="77B33662" w14:textId="77777777" w:rsidR="005F3F8E" w:rsidRDefault="005F3F8E">
      <w:pPr>
        <w:spacing w:before="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05375B62" w14:textId="77777777">
        <w:tc>
          <w:tcPr>
            <w:tcW w:w="0" w:type="auto"/>
            <w:tcBorders>
              <w:top w:val="single" w:sz="6" w:space="0" w:color="1F3864"/>
              <w:left w:val="single" w:sz="6" w:space="0" w:color="1F3864"/>
              <w:right w:val="single" w:sz="6" w:space="0" w:color="1F3864"/>
            </w:tcBorders>
            <w:shd w:val="clear" w:color="auto" w:fill="D6E4F0"/>
            <w:tcMar>
              <w:top w:w="80" w:type="dxa"/>
              <w:left w:w="160" w:type="dxa"/>
              <w:bottom w:w="40" w:type="dxa"/>
              <w:right w:w="160" w:type="dxa"/>
            </w:tcMar>
          </w:tcPr>
          <w:p w14:paraId="313A487C" w14:textId="77777777" w:rsidR="005F3F8E" w:rsidRDefault="00475D3E">
            <w:r>
              <w:rPr>
                <w:b/>
                <w:bCs/>
                <w:color w:val="1F3864"/>
                <w:sz w:val="24"/>
                <w:szCs w:val="24"/>
              </w:rPr>
              <w:t>2. ORIGIN EVIDENCE</w:t>
            </w:r>
          </w:p>
          <w:p w14:paraId="23FB92B1" w14:textId="77777777" w:rsidR="005F3F8E" w:rsidRDefault="00475D3E">
            <w:pPr>
              <w:spacing w:before="20"/>
            </w:pPr>
            <w:r>
              <w:rPr>
                <w:i/>
                <w:iCs/>
                <w:color w:val="444444"/>
                <w:sz w:val="19"/>
                <w:szCs w:val="19"/>
              </w:rPr>
              <w:t>Proof of Location — proves where the emissions happened</w:t>
            </w:r>
          </w:p>
        </w:tc>
      </w:tr>
      <w:tr w:rsidR="005F3F8E" w14:paraId="605FFAAD" w14:textId="77777777">
        <w:tc>
          <w:tcPr>
            <w:tcW w:w="0" w:type="auto"/>
            <w:tcBorders>
              <w:left w:val="single" w:sz="6" w:space="0" w:color="1F3864"/>
              <w:right w:val="single" w:sz="6" w:space="0" w:color="1F3864"/>
            </w:tcBorders>
            <w:tcMar>
              <w:top w:w="60" w:type="dxa"/>
              <w:left w:w="200" w:type="dxa"/>
              <w:bottom w:w="60" w:type="dxa"/>
              <w:right w:w="160" w:type="dxa"/>
            </w:tcMar>
          </w:tcPr>
          <w:p w14:paraId="37B9723A" w14:textId="77777777" w:rsidR="005F3F8E" w:rsidRDefault="00475D3E">
            <w:pPr>
              <w:spacing w:before="80" w:after="80"/>
            </w:pPr>
            <w:proofErr w:type="gramStart"/>
            <w:r>
              <w:rPr>
                <w:sz w:val="22"/>
                <w:szCs w:val="22"/>
              </w:rPr>
              <w:t xml:space="preserve">☐  </w:t>
            </w:r>
            <w:r>
              <w:rPr>
                <w:b/>
                <w:bCs/>
                <w:u w:val="single"/>
              </w:rPr>
              <w:t>Bill</w:t>
            </w:r>
            <w:proofErr w:type="gramEnd"/>
            <w:r>
              <w:rPr>
                <w:b/>
                <w:bCs/>
              </w:rPr>
              <w:t xml:space="preserve"> of Lading / CMR / Airway Bill</w:t>
            </w:r>
            <w:r>
              <w:t>: Transport document showing the port/place of loading</w:t>
            </w:r>
          </w:p>
        </w:tc>
      </w:tr>
      <w:tr w:rsidR="005F3F8E" w14:paraId="4B00B665" w14:textId="77777777">
        <w:tc>
          <w:tcPr>
            <w:tcW w:w="0" w:type="auto"/>
            <w:tcBorders>
              <w:left w:val="single" w:sz="6" w:space="0" w:color="1F3864"/>
              <w:bottom w:val="single" w:sz="6" w:space="0" w:color="1F3864"/>
              <w:right w:val="single" w:sz="6" w:space="0" w:color="1F3864"/>
            </w:tcBorders>
            <w:tcMar>
              <w:top w:w="60" w:type="dxa"/>
              <w:left w:w="200" w:type="dxa"/>
              <w:bottom w:w="60" w:type="dxa"/>
              <w:right w:w="160" w:type="dxa"/>
            </w:tcMar>
          </w:tcPr>
          <w:p w14:paraId="5D20B65B" w14:textId="77777777" w:rsidR="005F3F8E" w:rsidRDefault="00475D3E">
            <w:pPr>
              <w:spacing w:before="80" w:after="80"/>
            </w:pPr>
            <w:proofErr w:type="gramStart"/>
            <w:r>
              <w:rPr>
                <w:sz w:val="22"/>
                <w:szCs w:val="22"/>
              </w:rPr>
              <w:t xml:space="preserve">☐  </w:t>
            </w:r>
            <w:r>
              <w:rPr>
                <w:b/>
                <w:bCs/>
                <w:u w:val="single"/>
              </w:rPr>
              <w:t>Certificate</w:t>
            </w:r>
            <w:proofErr w:type="gramEnd"/>
            <w:r>
              <w:rPr>
                <w:b/>
                <w:bCs/>
              </w:rPr>
              <w:t xml:space="preserve"> of Origin</w:t>
            </w:r>
            <w:r>
              <w:t>: (If applicable) To prove the country of origin for carbon price deduction claims</w:t>
            </w:r>
          </w:p>
        </w:tc>
      </w:tr>
    </w:tbl>
    <w:p w14:paraId="75622BC3" w14:textId="77777777" w:rsidR="005F3F8E" w:rsidRDefault="005F3F8E">
      <w:pPr>
        <w:spacing w:before="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7A7A0EE4" w14:textId="77777777">
        <w:tc>
          <w:tcPr>
            <w:tcW w:w="0" w:type="auto"/>
            <w:tcBorders>
              <w:top w:val="single" w:sz="6" w:space="0" w:color="1F3864"/>
              <w:left w:val="single" w:sz="6" w:space="0" w:color="1F3864"/>
              <w:right w:val="single" w:sz="6" w:space="0" w:color="1F3864"/>
            </w:tcBorders>
            <w:shd w:val="clear" w:color="auto" w:fill="D6E4F0"/>
            <w:tcMar>
              <w:top w:w="80" w:type="dxa"/>
              <w:left w:w="160" w:type="dxa"/>
              <w:bottom w:w="40" w:type="dxa"/>
              <w:right w:w="160" w:type="dxa"/>
            </w:tcMar>
          </w:tcPr>
          <w:p w14:paraId="5235C755" w14:textId="77777777" w:rsidR="005F3F8E" w:rsidRDefault="00475D3E">
            <w:r>
              <w:rPr>
                <w:b/>
                <w:bCs/>
                <w:color w:val="1F3864"/>
                <w:sz w:val="24"/>
                <w:szCs w:val="24"/>
              </w:rPr>
              <w:t>3. TECHNICAL EVIDENCE</w:t>
            </w:r>
          </w:p>
          <w:p w14:paraId="742CEC81" w14:textId="77777777" w:rsidR="005F3F8E" w:rsidRDefault="00475D3E">
            <w:pPr>
              <w:spacing w:before="20"/>
            </w:pPr>
            <w:r>
              <w:rPr>
                <w:i/>
                <w:iCs/>
                <w:color w:val="444444"/>
                <w:sz w:val="19"/>
                <w:szCs w:val="19"/>
              </w:rPr>
              <w:t>Proof of Product — links the paper to the physical metal/chemical</w:t>
            </w:r>
          </w:p>
        </w:tc>
      </w:tr>
      <w:tr w:rsidR="005F3F8E" w14:paraId="30FA8178" w14:textId="77777777">
        <w:tc>
          <w:tcPr>
            <w:tcW w:w="0" w:type="auto"/>
            <w:tcBorders>
              <w:left w:val="single" w:sz="6" w:space="0" w:color="1F3864"/>
              <w:bottom w:val="single" w:sz="6" w:space="0" w:color="1F3864"/>
              <w:right w:val="single" w:sz="6" w:space="0" w:color="1F3864"/>
            </w:tcBorders>
            <w:tcMar>
              <w:top w:w="60" w:type="dxa"/>
              <w:left w:w="200" w:type="dxa"/>
              <w:bottom w:w="60" w:type="dxa"/>
              <w:right w:w="160" w:type="dxa"/>
            </w:tcMar>
          </w:tcPr>
          <w:p w14:paraId="379A2E99" w14:textId="77777777" w:rsidR="005F3F8E" w:rsidRDefault="00475D3E">
            <w:pPr>
              <w:spacing w:before="80" w:after="80"/>
            </w:pPr>
            <w:proofErr w:type="gramStart"/>
            <w:r>
              <w:rPr>
                <w:sz w:val="22"/>
                <w:szCs w:val="22"/>
              </w:rPr>
              <w:t xml:space="preserve">☐  </w:t>
            </w:r>
            <w:r>
              <w:rPr>
                <w:b/>
                <w:bCs/>
                <w:u w:val="single"/>
              </w:rPr>
              <w:t>Mill</w:t>
            </w:r>
            <w:proofErr w:type="gramEnd"/>
            <w:r>
              <w:rPr>
                <w:b/>
                <w:bCs/>
              </w:rPr>
              <w:t xml:space="preserve"> Test Certificate (MTC) / Quality Report</w:t>
            </w:r>
            <w:r>
              <w:t>: Must show the specific Batch/Heat Number matching the commercial docs</w:t>
            </w:r>
          </w:p>
        </w:tc>
      </w:tr>
    </w:tbl>
    <w:p w14:paraId="1545A2ED" w14:textId="77777777" w:rsidR="005F3F8E" w:rsidRDefault="005F3F8E">
      <w:pPr>
        <w:spacing w:before="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4EB895CB" w14:textId="77777777">
        <w:tc>
          <w:tcPr>
            <w:tcW w:w="0" w:type="auto"/>
            <w:tcBorders>
              <w:top w:val="single" w:sz="6" w:space="0" w:color="1F3864"/>
              <w:left w:val="single" w:sz="6" w:space="0" w:color="1F3864"/>
              <w:right w:val="single" w:sz="6" w:space="0" w:color="1F3864"/>
            </w:tcBorders>
            <w:shd w:val="clear" w:color="auto" w:fill="D6E4F0"/>
            <w:tcMar>
              <w:top w:w="80" w:type="dxa"/>
              <w:left w:w="160" w:type="dxa"/>
              <w:bottom w:w="40" w:type="dxa"/>
              <w:right w:w="160" w:type="dxa"/>
            </w:tcMar>
          </w:tcPr>
          <w:p w14:paraId="2B8818C5" w14:textId="77777777" w:rsidR="005F3F8E" w:rsidRDefault="00475D3E">
            <w:r>
              <w:rPr>
                <w:b/>
                <w:bCs/>
                <w:color w:val="1F3864"/>
                <w:sz w:val="24"/>
                <w:szCs w:val="24"/>
              </w:rPr>
              <w:t>4. CARBON DATA</w:t>
            </w:r>
          </w:p>
          <w:p w14:paraId="1F2AF9A9" w14:textId="77777777" w:rsidR="005F3F8E" w:rsidRDefault="00475D3E">
            <w:pPr>
              <w:spacing w:before="20"/>
            </w:pPr>
            <w:r>
              <w:rPr>
                <w:i/>
                <w:iCs/>
                <w:color w:val="444444"/>
                <w:sz w:val="19"/>
                <w:szCs w:val="19"/>
              </w:rPr>
              <w:t>The Liability Calculation — proves you did not guess the numbers</w:t>
            </w:r>
          </w:p>
        </w:tc>
      </w:tr>
      <w:tr w:rsidR="005F3F8E" w14:paraId="29AD9023" w14:textId="77777777">
        <w:tc>
          <w:tcPr>
            <w:tcW w:w="0" w:type="auto"/>
            <w:tcBorders>
              <w:left w:val="single" w:sz="6" w:space="0" w:color="1F3864"/>
              <w:right w:val="single" w:sz="6" w:space="0" w:color="1F3864"/>
            </w:tcBorders>
            <w:tcMar>
              <w:top w:w="60" w:type="dxa"/>
              <w:left w:w="200" w:type="dxa"/>
              <w:bottom w:w="60" w:type="dxa"/>
              <w:right w:w="160" w:type="dxa"/>
            </w:tcMar>
          </w:tcPr>
          <w:p w14:paraId="1A577EF0" w14:textId="77777777" w:rsidR="005F3F8E" w:rsidRDefault="00475D3E">
            <w:pPr>
              <w:spacing w:before="80" w:after="80"/>
            </w:pPr>
            <w:proofErr w:type="gramStart"/>
            <w:r>
              <w:rPr>
                <w:sz w:val="22"/>
                <w:szCs w:val="22"/>
              </w:rPr>
              <w:t xml:space="preserve">☐  </w:t>
            </w:r>
            <w:r>
              <w:rPr>
                <w:b/>
                <w:bCs/>
                <w:u w:val="single"/>
              </w:rPr>
              <w:t>Supplier</w:t>
            </w:r>
            <w:proofErr w:type="gramEnd"/>
            <w:r>
              <w:rPr>
                <w:b/>
                <w:bCs/>
              </w:rPr>
              <w:t xml:space="preserve"> Carbon Declaration Form</w:t>
            </w:r>
            <w:r>
              <w:t>: (See Tool 5) Signed by the manufacturer, showing direct and indirect emissions</w:t>
            </w:r>
          </w:p>
        </w:tc>
      </w:tr>
      <w:tr w:rsidR="005F3F8E" w14:paraId="678B3E6D" w14:textId="77777777">
        <w:tc>
          <w:tcPr>
            <w:tcW w:w="0" w:type="auto"/>
            <w:tcBorders>
              <w:left w:val="single" w:sz="6" w:space="0" w:color="1F3864"/>
              <w:right w:val="single" w:sz="6" w:space="0" w:color="1F3864"/>
            </w:tcBorders>
            <w:tcMar>
              <w:top w:w="60" w:type="dxa"/>
              <w:left w:w="200" w:type="dxa"/>
              <w:bottom w:w="60" w:type="dxa"/>
              <w:right w:w="160" w:type="dxa"/>
            </w:tcMar>
          </w:tcPr>
          <w:p w14:paraId="027F451E" w14:textId="77777777" w:rsidR="005F3F8E" w:rsidRDefault="00475D3E">
            <w:pPr>
              <w:spacing w:before="80" w:after="80"/>
            </w:pPr>
            <w:proofErr w:type="gramStart"/>
            <w:r>
              <w:rPr>
                <w:sz w:val="22"/>
                <w:szCs w:val="22"/>
              </w:rPr>
              <w:t xml:space="preserve">☐  </w:t>
            </w:r>
            <w:r>
              <w:rPr>
                <w:b/>
                <w:bCs/>
                <w:u w:val="single"/>
              </w:rPr>
              <w:t>Calculation</w:t>
            </w:r>
            <w:proofErr w:type="gramEnd"/>
            <w:r>
              <w:rPr>
                <w:b/>
                <w:bCs/>
              </w:rPr>
              <w:t xml:space="preserve"> Record</w:t>
            </w:r>
            <w:r>
              <w:t>: A snapshot/printout of the relevant row from Tool 3: Emissions Calculator</w:t>
            </w:r>
          </w:p>
        </w:tc>
      </w:tr>
      <w:tr w:rsidR="005F3F8E" w14:paraId="29631D78" w14:textId="77777777">
        <w:tc>
          <w:tcPr>
            <w:tcW w:w="0" w:type="auto"/>
            <w:tcBorders>
              <w:left w:val="single" w:sz="6" w:space="0" w:color="1F3864"/>
              <w:bottom w:val="single" w:sz="6" w:space="0" w:color="1F3864"/>
              <w:right w:val="single" w:sz="6" w:space="0" w:color="1F3864"/>
            </w:tcBorders>
            <w:tcMar>
              <w:top w:w="60" w:type="dxa"/>
              <w:left w:w="200" w:type="dxa"/>
              <w:bottom w:w="60" w:type="dxa"/>
              <w:right w:w="160" w:type="dxa"/>
            </w:tcMar>
          </w:tcPr>
          <w:p w14:paraId="63E6D415" w14:textId="77777777" w:rsidR="005F3F8E" w:rsidRDefault="00475D3E">
            <w:pPr>
              <w:spacing w:before="80" w:after="80"/>
            </w:pPr>
            <w:proofErr w:type="gramStart"/>
            <w:r>
              <w:rPr>
                <w:sz w:val="22"/>
                <w:szCs w:val="22"/>
              </w:rPr>
              <w:t xml:space="preserve">☐  </w:t>
            </w:r>
            <w:r>
              <w:rPr>
                <w:b/>
                <w:bCs/>
                <w:u w:val="single"/>
              </w:rPr>
              <w:t>Data</w:t>
            </w:r>
            <w:proofErr w:type="gramEnd"/>
            <w:r>
              <w:rPr>
                <w:b/>
                <w:bCs/>
              </w:rPr>
              <w:t xml:space="preserve"> Source recorded</w:t>
            </w:r>
            <w:r>
              <w:t>: Note whether Actual Supplier Data or Default Values were used (see header above)</w:t>
            </w:r>
          </w:p>
        </w:tc>
      </w:tr>
    </w:tbl>
    <w:p w14:paraId="5A6E5763" w14:textId="77777777" w:rsidR="005F3F8E" w:rsidRDefault="005F3F8E">
      <w:pPr>
        <w:spacing w:before="100"/>
      </w:pPr>
    </w:p>
    <w:p w14:paraId="4B9A79B6" w14:textId="77777777" w:rsidR="00023552" w:rsidRDefault="00023552">
      <w:pPr>
        <w:spacing w:before="100"/>
      </w:pPr>
    </w:p>
    <w:p w14:paraId="1C9245F4" w14:textId="77777777" w:rsidR="00023552" w:rsidRDefault="00023552">
      <w:pPr>
        <w:spacing w:before="100"/>
      </w:pPr>
    </w:p>
    <w:p w14:paraId="35286551" w14:textId="77777777" w:rsidR="00023552" w:rsidRDefault="00023552">
      <w:pPr>
        <w:spacing w:before="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279358B6" w14:textId="77777777">
        <w:tc>
          <w:tcPr>
            <w:tcW w:w="0" w:type="auto"/>
            <w:tcBorders>
              <w:top w:val="single" w:sz="6" w:space="0" w:color="1F3864"/>
              <w:left w:val="single" w:sz="6" w:space="0" w:color="1F3864"/>
              <w:right w:val="single" w:sz="6" w:space="0" w:color="1F3864"/>
            </w:tcBorders>
            <w:shd w:val="clear" w:color="auto" w:fill="D6E4F0"/>
            <w:tcMar>
              <w:top w:w="80" w:type="dxa"/>
              <w:left w:w="160" w:type="dxa"/>
              <w:bottom w:w="40" w:type="dxa"/>
              <w:right w:w="160" w:type="dxa"/>
            </w:tcMar>
          </w:tcPr>
          <w:p w14:paraId="561B6627" w14:textId="77777777" w:rsidR="005F3F8E" w:rsidRDefault="00475D3E">
            <w:r>
              <w:rPr>
                <w:b/>
                <w:bCs/>
                <w:color w:val="1F3864"/>
                <w:sz w:val="24"/>
                <w:szCs w:val="24"/>
              </w:rPr>
              <w:t>5. VERIFICATION</w:t>
            </w:r>
          </w:p>
          <w:p w14:paraId="742AC34D" w14:textId="77777777" w:rsidR="005F3F8E" w:rsidRDefault="00475D3E">
            <w:pPr>
              <w:spacing w:before="20"/>
            </w:pPr>
            <w:r>
              <w:rPr>
                <w:i/>
                <w:iCs/>
                <w:color w:val="444444"/>
                <w:sz w:val="19"/>
                <w:szCs w:val="19"/>
              </w:rPr>
              <w:t>Third-Party Assurance — required for EU CBAM declarations from 2026</w:t>
            </w:r>
          </w:p>
        </w:tc>
      </w:tr>
      <w:tr w:rsidR="005F3F8E" w14:paraId="6BC8548F" w14:textId="77777777">
        <w:tc>
          <w:tcPr>
            <w:tcW w:w="0" w:type="auto"/>
            <w:tcBorders>
              <w:left w:val="single" w:sz="6" w:space="0" w:color="1F3864"/>
              <w:right w:val="single" w:sz="6" w:space="0" w:color="1F3864"/>
            </w:tcBorders>
            <w:tcMar>
              <w:top w:w="60" w:type="dxa"/>
              <w:left w:w="200" w:type="dxa"/>
              <w:bottom w:w="60" w:type="dxa"/>
              <w:right w:w="160" w:type="dxa"/>
            </w:tcMar>
          </w:tcPr>
          <w:p w14:paraId="5ABEFBA2" w14:textId="77777777" w:rsidR="005F3F8E" w:rsidRDefault="00475D3E">
            <w:pPr>
              <w:spacing w:before="80" w:after="80"/>
            </w:pPr>
            <w:proofErr w:type="gramStart"/>
            <w:r>
              <w:rPr>
                <w:sz w:val="22"/>
                <w:szCs w:val="22"/>
              </w:rPr>
              <w:t xml:space="preserve">☐  </w:t>
            </w:r>
            <w:r>
              <w:rPr>
                <w:b/>
                <w:bCs/>
                <w:u w:val="single"/>
              </w:rPr>
              <w:t>Verification</w:t>
            </w:r>
            <w:proofErr w:type="gramEnd"/>
            <w:r>
              <w:rPr>
                <w:b/>
                <w:bCs/>
              </w:rPr>
              <w:t xml:space="preserve"> Report / Certificate</w:t>
            </w:r>
            <w:r>
              <w:t>: Issued by an EU-accredited verifier confirming the embedded emissions data</w:t>
            </w:r>
          </w:p>
        </w:tc>
      </w:tr>
      <w:tr w:rsidR="005F3F8E" w14:paraId="42E0AED1" w14:textId="77777777">
        <w:tc>
          <w:tcPr>
            <w:tcW w:w="0" w:type="auto"/>
            <w:tcBorders>
              <w:left w:val="single" w:sz="6" w:space="0" w:color="1F3864"/>
              <w:bottom w:val="single" w:sz="6" w:space="0" w:color="1F3864"/>
              <w:right w:val="single" w:sz="6" w:space="0" w:color="1F3864"/>
            </w:tcBorders>
            <w:tcMar>
              <w:top w:w="60" w:type="dxa"/>
              <w:left w:w="200" w:type="dxa"/>
              <w:bottom w:w="60" w:type="dxa"/>
              <w:right w:w="160" w:type="dxa"/>
            </w:tcMar>
          </w:tcPr>
          <w:p w14:paraId="7F60E290" w14:textId="77777777" w:rsidR="005F3F8E" w:rsidRDefault="00475D3E">
            <w:pPr>
              <w:spacing w:before="60" w:after="60"/>
              <w:ind w:left="360"/>
            </w:pPr>
            <w:r>
              <w:rPr>
                <w:b/>
                <w:bCs/>
                <w:i/>
                <w:iCs/>
                <w:color w:val="444444"/>
                <w:sz w:val="18"/>
                <w:szCs w:val="18"/>
              </w:rPr>
              <w:t xml:space="preserve">Note: </w:t>
            </w:r>
            <w:r>
              <w:rPr>
                <w:i/>
                <w:iCs/>
                <w:color w:val="444444"/>
                <w:sz w:val="18"/>
                <w:szCs w:val="18"/>
              </w:rPr>
              <w:t>Verification is mandatory for the EU definitive regime (from 2026). Verified data must be available in time for the annual CBAM declaration, which must be submitted by 30 September of the year following the import year (e.g. 30 September 2027 for 2026 imports). If using default values for 100% of emissions, verification may not be required for those specific entries, but the use of defaults must be documented and justified.</w:t>
            </w:r>
          </w:p>
        </w:tc>
      </w:tr>
    </w:tbl>
    <w:p w14:paraId="409F4F2F" w14:textId="77777777" w:rsidR="005F3F8E" w:rsidRDefault="005F3F8E">
      <w:pPr>
        <w:spacing w:before="1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5F3F8E" w14:paraId="4B7B5B7A" w14:textId="77777777">
        <w:tc>
          <w:tcPr>
            <w:tcW w:w="4819"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AAD8DF3" w14:textId="77777777" w:rsidR="005F3F8E" w:rsidRDefault="00475D3E">
            <w:r>
              <w:rPr>
                <w:b/>
                <w:bCs/>
                <w:sz w:val="18"/>
                <w:szCs w:val="18"/>
              </w:rPr>
              <w:t>PREPARED BY:</w:t>
            </w:r>
          </w:p>
          <w:p w14:paraId="2F2B6EE2" w14:textId="77777777" w:rsidR="005F3F8E" w:rsidRDefault="00475D3E">
            <w:pPr>
              <w:spacing w:before="120"/>
            </w:pPr>
            <w:r>
              <w:rPr>
                <w:sz w:val="18"/>
                <w:szCs w:val="18"/>
              </w:rPr>
              <w:t>Name: ______________________________</w:t>
            </w:r>
          </w:p>
          <w:p w14:paraId="30499225" w14:textId="77777777" w:rsidR="005F3F8E" w:rsidRDefault="00475D3E">
            <w:pPr>
              <w:spacing w:before="60"/>
            </w:pPr>
            <w:r>
              <w:rPr>
                <w:sz w:val="18"/>
                <w:szCs w:val="18"/>
              </w:rPr>
              <w:t>Signed: _____________________________</w:t>
            </w:r>
          </w:p>
          <w:p w14:paraId="11785835" w14:textId="77777777" w:rsidR="005F3F8E" w:rsidRDefault="00475D3E">
            <w:pPr>
              <w:spacing w:before="60"/>
            </w:pPr>
            <w:r>
              <w:rPr>
                <w:sz w:val="18"/>
                <w:szCs w:val="18"/>
              </w:rPr>
              <w:t>Date: _______________________________</w:t>
            </w:r>
          </w:p>
        </w:tc>
        <w:tc>
          <w:tcPr>
            <w:tcW w:w="4819"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0DC96A9" w14:textId="77777777" w:rsidR="005F3F8E" w:rsidRDefault="00475D3E">
            <w:r>
              <w:rPr>
                <w:b/>
                <w:bCs/>
                <w:sz w:val="18"/>
                <w:szCs w:val="18"/>
              </w:rPr>
              <w:t>REVIEWED BY (Four-Eyes Check):</w:t>
            </w:r>
          </w:p>
          <w:p w14:paraId="398CAE15" w14:textId="77777777" w:rsidR="005F3F8E" w:rsidRDefault="00475D3E">
            <w:pPr>
              <w:spacing w:before="120"/>
            </w:pPr>
            <w:r>
              <w:rPr>
                <w:sz w:val="18"/>
                <w:szCs w:val="18"/>
              </w:rPr>
              <w:t>Name: ______________________________</w:t>
            </w:r>
          </w:p>
          <w:p w14:paraId="64FF298D" w14:textId="77777777" w:rsidR="005F3F8E" w:rsidRDefault="00475D3E">
            <w:pPr>
              <w:spacing w:before="60"/>
            </w:pPr>
            <w:r>
              <w:rPr>
                <w:sz w:val="18"/>
                <w:szCs w:val="18"/>
              </w:rPr>
              <w:t>Signed: _____________________________</w:t>
            </w:r>
          </w:p>
          <w:p w14:paraId="2BEA02D4" w14:textId="77777777" w:rsidR="005F3F8E" w:rsidRDefault="00475D3E">
            <w:pPr>
              <w:spacing w:before="60"/>
            </w:pPr>
            <w:r>
              <w:rPr>
                <w:sz w:val="18"/>
                <w:szCs w:val="18"/>
              </w:rPr>
              <w:t>Date: _______________________________</w:t>
            </w:r>
          </w:p>
        </w:tc>
      </w:tr>
    </w:tbl>
    <w:p w14:paraId="567136B4" w14:textId="77777777" w:rsidR="005F3F8E" w:rsidRDefault="005F3F8E">
      <w:pPr>
        <w:spacing w:before="1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20F106FA" w14:textId="77777777">
        <w:tc>
          <w:tcPr>
            <w:tcW w:w="0" w:type="auto"/>
            <w:tcBorders>
              <w:top w:val="single" w:sz="4" w:space="0" w:color="C9A800"/>
              <w:left w:val="single" w:sz="4" w:space="0" w:color="C9A800"/>
              <w:bottom w:val="single" w:sz="4" w:space="0" w:color="C9A800"/>
              <w:right w:val="single" w:sz="4" w:space="0" w:color="C9A800"/>
            </w:tcBorders>
            <w:shd w:val="clear" w:color="auto" w:fill="FFF3CD"/>
            <w:tcMar>
              <w:top w:w="100" w:type="dxa"/>
              <w:left w:w="200" w:type="dxa"/>
              <w:bottom w:w="100" w:type="dxa"/>
              <w:right w:w="200" w:type="dxa"/>
            </w:tcMar>
          </w:tcPr>
          <w:p w14:paraId="504C79FF" w14:textId="2B7787D9" w:rsidR="005F3F8E" w:rsidRDefault="00475D3E">
            <w:r>
              <w:rPr>
                <w:b/>
                <w:bCs/>
              </w:rPr>
              <w:t xml:space="preserve">⚠️ RECORD RETENTION: </w:t>
            </w:r>
            <w:r w:rsidR="00596C33">
              <w:t>The EU requires records to be kept for at least 4 years after the year of declaration. The UK requires records to be preserved for 6 years from the day after the end of the relevant accounting period. Because NI businesses may be subject to both regimes, plan for a minimum 6-year retention period to satisfy both. All records must be sufficiently detailed to allow an accredited verifier or tax authority to re-calculate the emissions from scratch.</w:t>
            </w:r>
          </w:p>
        </w:tc>
      </w:tr>
    </w:tbl>
    <w:p w14:paraId="59A56868" w14:textId="77777777" w:rsidR="005F3F8E" w:rsidRDefault="00475D3E">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5F1EB0AD" w14:textId="77777777">
        <w:tc>
          <w:tcPr>
            <w:tcW w:w="0" w:type="auto"/>
            <w:tcBorders>
              <w:top w:val="single" w:sz="8" w:space="0" w:color="000000"/>
              <w:left w:val="single" w:sz="8" w:space="0" w:color="000000"/>
              <w:bottom w:val="single" w:sz="8" w:space="0" w:color="000000"/>
              <w:right w:val="single" w:sz="8" w:space="0" w:color="000000"/>
            </w:tcBorders>
            <w:shd w:val="clear" w:color="auto" w:fill="1B2A4A"/>
            <w:tcMar>
              <w:top w:w="240" w:type="dxa"/>
              <w:left w:w="200" w:type="dxa"/>
              <w:bottom w:w="240" w:type="dxa"/>
              <w:right w:w="200" w:type="dxa"/>
            </w:tcMar>
          </w:tcPr>
          <w:p w14:paraId="39A3317A" w14:textId="77777777" w:rsidR="005F3F8E" w:rsidRDefault="00475D3E">
            <w:pPr>
              <w:jc w:val="center"/>
            </w:pPr>
            <w:r>
              <w:rPr>
                <w:b/>
                <w:bCs/>
                <w:color w:val="FFFFFF"/>
                <w:sz w:val="36"/>
                <w:szCs w:val="36"/>
              </w:rPr>
              <w:lastRenderedPageBreak/>
              <w:t>RECOMMENDED FOLDER STRUCTURE</w:t>
            </w:r>
          </w:p>
          <w:p w14:paraId="44ADEB0A" w14:textId="77777777" w:rsidR="005F3F8E" w:rsidRDefault="00475D3E">
            <w:pPr>
              <w:spacing w:before="40"/>
              <w:jc w:val="center"/>
            </w:pPr>
            <w:r>
              <w:rPr>
                <w:color w:val="FFFFFF"/>
                <w:sz w:val="28"/>
                <w:szCs w:val="28"/>
              </w:rPr>
              <w:t>CBAM Evidence Filing System</w:t>
            </w:r>
          </w:p>
        </w:tc>
      </w:tr>
    </w:tbl>
    <w:p w14:paraId="376CD914" w14:textId="77777777" w:rsidR="005F3F8E" w:rsidRDefault="00475D3E">
      <w:pPr>
        <w:spacing w:before="200" w:after="200"/>
      </w:pPr>
      <w:r>
        <w:rPr>
          <w:i/>
          <w:iCs/>
          <w:color w:val="555555"/>
        </w:rPr>
        <w:t>Create this structure on your shared drive or document management system. Each shipment of CBAM-covered goods gets its own folder containing all evidence documents from the checklist on page 1.</w:t>
      </w:r>
    </w:p>
    <w:p w14:paraId="65D0B43F" w14:textId="77777777" w:rsidR="005F3F8E" w:rsidRDefault="00475D3E">
      <w:pPr>
        <w:spacing w:before="16" w:after="16"/>
      </w:pPr>
      <w:r>
        <w:rPr>
          <w:rFonts w:ascii="Consolas" w:eastAsia="Consolas" w:hAnsi="Consolas" w:cs="Consolas"/>
          <w:color w:val="666666"/>
        </w:rPr>
        <w:t xml:space="preserve">📂 </w:t>
      </w:r>
      <w:r>
        <w:rPr>
          <w:rFonts w:ascii="Consolas" w:eastAsia="Consolas" w:hAnsi="Consolas" w:cs="Consolas"/>
          <w:b/>
          <w:bCs/>
          <w:color w:val="000000"/>
          <w:sz w:val="19"/>
          <w:szCs w:val="19"/>
        </w:rPr>
        <w:t>CBAM_COMPLIANCE_MASTER</w:t>
      </w:r>
    </w:p>
    <w:p w14:paraId="129FC8E1" w14:textId="77777777" w:rsidR="005F3F8E" w:rsidRDefault="00475D3E">
      <w:pPr>
        <w:spacing w:before="16" w:after="16"/>
        <w:ind w:left="340"/>
      </w:pPr>
      <w:r>
        <w:rPr>
          <w:rFonts w:ascii="Consolas" w:eastAsia="Consolas" w:hAnsi="Consolas" w:cs="Consolas"/>
          <w:color w:val="666666"/>
        </w:rPr>
        <w:t xml:space="preserve">├── </w:t>
      </w:r>
      <w:r>
        <w:rPr>
          <w:rFonts w:ascii="Consolas" w:eastAsia="Consolas" w:hAnsi="Consolas" w:cs="Consolas"/>
          <w:color w:val="000000"/>
          <w:sz w:val="19"/>
          <w:szCs w:val="19"/>
        </w:rPr>
        <w:t>📂 2026</w:t>
      </w:r>
    </w:p>
    <w:p w14:paraId="16EA1A1C"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Q1_Jan_Mar</w:t>
      </w:r>
    </w:p>
    <w:p w14:paraId="2DF86AC1" w14:textId="77777777" w:rsidR="005F3F8E" w:rsidRDefault="00475D3E">
      <w:pPr>
        <w:spacing w:before="16" w:after="16"/>
        <w:ind w:left="1020"/>
      </w:pPr>
      <w:r>
        <w:rPr>
          <w:rFonts w:ascii="Consolas" w:eastAsia="Consolas" w:hAnsi="Consolas" w:cs="Consolas"/>
          <w:color w:val="666666"/>
        </w:rPr>
        <w:t xml:space="preserve">├── </w:t>
      </w:r>
      <w:r>
        <w:rPr>
          <w:rFonts w:ascii="Consolas" w:eastAsia="Consolas" w:hAnsi="Consolas" w:cs="Consolas"/>
          <w:color w:val="000000"/>
          <w:sz w:val="19"/>
          <w:szCs w:val="19"/>
        </w:rPr>
        <w:t>📂 EXPORTS_TO_EU</w:t>
      </w:r>
    </w:p>
    <w:p w14:paraId="2E244C00" w14:textId="77777777" w:rsidR="005F3F8E" w:rsidRDefault="00475D3E">
      <w:pPr>
        <w:spacing w:before="16" w:after="16"/>
        <w:ind w:left="1360"/>
      </w:pPr>
      <w:r>
        <w:rPr>
          <w:rFonts w:ascii="Consolas" w:eastAsia="Consolas" w:hAnsi="Consolas" w:cs="Consolas"/>
          <w:color w:val="666666"/>
        </w:rPr>
        <w:t xml:space="preserve">├── </w:t>
      </w:r>
      <w:r>
        <w:rPr>
          <w:rFonts w:ascii="Consolas" w:eastAsia="Consolas" w:hAnsi="Consolas" w:cs="Consolas"/>
          <w:color w:val="000000"/>
          <w:sz w:val="19"/>
          <w:szCs w:val="19"/>
        </w:rPr>
        <w:t>📂 EXPORT_CN7216_BEAMS_CUSTOMER_DUBLIN</w:t>
      </w:r>
    </w:p>
    <w:p w14:paraId="41846654"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01_Commercial_Invoice.pdf</w:t>
      </w:r>
    </w:p>
    <w:p w14:paraId="0F56858D"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02_Carbon_Data_Pack_Sent.pdf</w:t>
      </w:r>
    </w:p>
    <w:p w14:paraId="054E2E52"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03_Calculation_Record_Tool3.pdf</w:t>
      </w:r>
    </w:p>
    <w:p w14:paraId="2353A6D4"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04_Customer_Acknowledgement.pdf</w:t>
      </w:r>
    </w:p>
    <w:p w14:paraId="5B33DED7" w14:textId="77777777" w:rsidR="005F3F8E" w:rsidRDefault="00475D3E">
      <w:pPr>
        <w:spacing w:before="16" w:after="16"/>
        <w:ind w:left="1020"/>
      </w:pPr>
      <w:r>
        <w:rPr>
          <w:rFonts w:ascii="Consolas" w:eastAsia="Consolas" w:hAnsi="Consolas" w:cs="Consolas"/>
          <w:color w:val="666666"/>
        </w:rPr>
        <w:t xml:space="preserve">└── </w:t>
      </w:r>
      <w:r>
        <w:rPr>
          <w:rFonts w:ascii="Consolas" w:eastAsia="Consolas" w:hAnsi="Consolas" w:cs="Consolas"/>
          <w:color w:val="000000"/>
          <w:sz w:val="19"/>
          <w:szCs w:val="19"/>
        </w:rPr>
        <w:t>📂 IMPORTS_NON_</w:t>
      </w:r>
      <w:proofErr w:type="gramStart"/>
      <w:r>
        <w:rPr>
          <w:rFonts w:ascii="Consolas" w:eastAsia="Consolas" w:hAnsi="Consolas" w:cs="Consolas"/>
          <w:color w:val="000000"/>
          <w:sz w:val="19"/>
          <w:szCs w:val="19"/>
        </w:rPr>
        <w:t>EU</w:t>
      </w:r>
      <w:r>
        <w:rPr>
          <w:i/>
          <w:iCs/>
          <w:color w:val="1F3864"/>
          <w:sz w:val="17"/>
          <w:szCs w:val="17"/>
        </w:rPr>
        <w:t xml:space="preserve">  ←</w:t>
      </w:r>
      <w:proofErr w:type="gramEnd"/>
      <w:r>
        <w:rPr>
          <w:i/>
          <w:iCs/>
          <w:color w:val="1F3864"/>
          <w:sz w:val="17"/>
          <w:szCs w:val="17"/>
        </w:rPr>
        <w:t xml:space="preserve"> for goods from outside EU entering NI</w:t>
      </w:r>
    </w:p>
    <w:p w14:paraId="6FF8D769" w14:textId="77777777" w:rsidR="005F3F8E" w:rsidRDefault="00475D3E">
      <w:pPr>
        <w:spacing w:before="16" w:after="16"/>
        <w:ind w:left="1360"/>
      </w:pPr>
      <w:r>
        <w:rPr>
          <w:rFonts w:ascii="Consolas" w:eastAsia="Consolas" w:hAnsi="Consolas" w:cs="Consolas"/>
          <w:color w:val="666666"/>
        </w:rPr>
        <w:t xml:space="preserve">└── </w:t>
      </w:r>
      <w:r>
        <w:rPr>
          <w:rFonts w:ascii="Consolas" w:eastAsia="Consolas" w:hAnsi="Consolas" w:cs="Consolas"/>
          <w:color w:val="000000"/>
          <w:sz w:val="19"/>
          <w:szCs w:val="19"/>
        </w:rPr>
        <w:t>📂 IMPORT_CN7318_SCREWS_SUPPLIER_A</w:t>
      </w:r>
    </w:p>
    <w:p w14:paraId="386CDA45"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01_Commercial_Invoice.pdf</w:t>
      </w:r>
    </w:p>
    <w:p w14:paraId="42FE5DF6"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02_Customs_Entry_C88.pdf</w:t>
      </w:r>
    </w:p>
    <w:p w14:paraId="3367787D"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03_Bill_of_Lading.pdf</w:t>
      </w:r>
    </w:p>
    <w:p w14:paraId="23863040"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04_Mill_Test_Certificate.pdf</w:t>
      </w:r>
    </w:p>
    <w:p w14:paraId="6DF5BCBF"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xml:space="preserve">📄 </w:t>
      </w:r>
      <w:proofErr w:type="gramStart"/>
      <w:r>
        <w:rPr>
          <w:rFonts w:ascii="Consolas" w:eastAsia="Consolas" w:hAnsi="Consolas" w:cs="Consolas"/>
          <w:color w:val="000000"/>
          <w:sz w:val="19"/>
          <w:szCs w:val="19"/>
        </w:rPr>
        <w:t>05_Supplier_Carbon_Declaration.pdf</w:t>
      </w:r>
      <w:r>
        <w:rPr>
          <w:i/>
          <w:iCs/>
          <w:color w:val="1F3864"/>
          <w:sz w:val="17"/>
          <w:szCs w:val="17"/>
        </w:rPr>
        <w:t xml:space="preserve">  ←</w:t>
      </w:r>
      <w:proofErr w:type="gramEnd"/>
      <w:r>
        <w:rPr>
          <w:i/>
          <w:iCs/>
          <w:color w:val="1F3864"/>
          <w:sz w:val="17"/>
          <w:szCs w:val="17"/>
        </w:rPr>
        <w:t xml:space="preserve"> THE CRITICAL DOC</w:t>
      </w:r>
    </w:p>
    <w:p w14:paraId="0756DFC1"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06_Calculation_Record_Tool3.pdf</w:t>
      </w:r>
    </w:p>
    <w:p w14:paraId="2AD2A60A"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07_Verification_Report.pdf</w:t>
      </w:r>
    </w:p>
    <w:p w14:paraId="6E388693"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Q2_Apr_Jun</w:t>
      </w:r>
    </w:p>
    <w:p w14:paraId="098FB768"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Q3_Jul_Sep</w:t>
      </w:r>
    </w:p>
    <w:p w14:paraId="697BC9F3"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Q4_Oct_Dec</w:t>
      </w:r>
    </w:p>
    <w:p w14:paraId="4CFF5FD2" w14:textId="77777777" w:rsidR="005F3F8E" w:rsidRDefault="00475D3E">
      <w:pPr>
        <w:spacing w:before="16" w:after="16"/>
        <w:ind w:left="340"/>
      </w:pPr>
      <w:r>
        <w:rPr>
          <w:rFonts w:ascii="Consolas" w:eastAsia="Consolas" w:hAnsi="Consolas" w:cs="Consolas"/>
          <w:color w:val="666666"/>
        </w:rPr>
        <w:t xml:space="preserve">├── </w:t>
      </w:r>
      <w:r>
        <w:rPr>
          <w:rFonts w:ascii="Consolas" w:eastAsia="Consolas" w:hAnsi="Consolas" w:cs="Consolas"/>
          <w:b/>
          <w:bCs/>
          <w:color w:val="000000"/>
          <w:sz w:val="19"/>
          <w:szCs w:val="19"/>
        </w:rPr>
        <w:t xml:space="preserve">📂 </w:t>
      </w:r>
      <w:proofErr w:type="gramStart"/>
      <w:r>
        <w:rPr>
          <w:rFonts w:ascii="Consolas" w:eastAsia="Consolas" w:hAnsi="Consolas" w:cs="Consolas"/>
          <w:b/>
          <w:bCs/>
          <w:color w:val="000000"/>
          <w:sz w:val="19"/>
          <w:szCs w:val="19"/>
        </w:rPr>
        <w:t>2027</w:t>
      </w:r>
      <w:r>
        <w:rPr>
          <w:i/>
          <w:iCs/>
          <w:color w:val="1F3864"/>
          <w:sz w:val="17"/>
          <w:szCs w:val="17"/>
        </w:rPr>
        <w:t xml:space="preserve">  ←</w:t>
      </w:r>
      <w:proofErr w:type="gramEnd"/>
      <w:r>
        <w:rPr>
          <w:i/>
          <w:iCs/>
          <w:color w:val="1F3864"/>
          <w:sz w:val="17"/>
          <w:szCs w:val="17"/>
        </w:rPr>
        <w:t xml:space="preserve"> UK CBAM goes live</w:t>
      </w:r>
    </w:p>
    <w:p w14:paraId="7C0BCE62"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Q1_Jan_Mar</w:t>
      </w:r>
    </w:p>
    <w:p w14:paraId="6BF9704C" w14:textId="77777777" w:rsidR="005F3F8E" w:rsidRDefault="00475D3E">
      <w:pPr>
        <w:spacing w:before="16" w:after="16"/>
        <w:ind w:left="1020"/>
      </w:pPr>
      <w:r>
        <w:rPr>
          <w:rFonts w:ascii="Consolas" w:eastAsia="Consolas" w:hAnsi="Consolas" w:cs="Consolas"/>
          <w:color w:val="666666"/>
        </w:rPr>
        <w:t xml:space="preserve">├── </w:t>
      </w:r>
      <w:r>
        <w:rPr>
          <w:rFonts w:ascii="Consolas" w:eastAsia="Consolas" w:hAnsi="Consolas" w:cs="Consolas"/>
          <w:color w:val="000000"/>
          <w:sz w:val="19"/>
          <w:szCs w:val="19"/>
        </w:rPr>
        <w:t>📂 EXPORTS_TO_EU</w:t>
      </w:r>
    </w:p>
    <w:p w14:paraId="5B56069F" w14:textId="77777777" w:rsidR="005F3F8E" w:rsidRDefault="00475D3E">
      <w:pPr>
        <w:spacing w:before="16" w:after="16"/>
        <w:ind w:left="1020"/>
      </w:pPr>
      <w:r>
        <w:rPr>
          <w:rFonts w:ascii="Consolas" w:eastAsia="Consolas" w:hAnsi="Consolas" w:cs="Consolas"/>
          <w:color w:val="666666"/>
        </w:rPr>
        <w:t xml:space="preserve">├── </w:t>
      </w:r>
      <w:r>
        <w:rPr>
          <w:rFonts w:ascii="Consolas" w:eastAsia="Consolas" w:hAnsi="Consolas" w:cs="Consolas"/>
          <w:b/>
          <w:bCs/>
          <w:color w:val="000000"/>
          <w:sz w:val="19"/>
          <w:szCs w:val="19"/>
        </w:rPr>
        <w:t>📂 UK_IMPORTS_</w:t>
      </w:r>
      <w:proofErr w:type="gramStart"/>
      <w:r>
        <w:rPr>
          <w:rFonts w:ascii="Consolas" w:eastAsia="Consolas" w:hAnsi="Consolas" w:cs="Consolas"/>
          <w:b/>
          <w:bCs/>
          <w:color w:val="000000"/>
          <w:sz w:val="19"/>
          <w:szCs w:val="19"/>
        </w:rPr>
        <w:t>HMRC</w:t>
      </w:r>
      <w:r>
        <w:rPr>
          <w:i/>
          <w:iCs/>
          <w:color w:val="1F3864"/>
          <w:sz w:val="17"/>
          <w:szCs w:val="17"/>
        </w:rPr>
        <w:t xml:space="preserve">  ←</w:t>
      </w:r>
      <w:proofErr w:type="gramEnd"/>
      <w:r>
        <w:rPr>
          <w:i/>
          <w:iCs/>
          <w:color w:val="1F3864"/>
          <w:sz w:val="17"/>
          <w:szCs w:val="17"/>
        </w:rPr>
        <w:t xml:space="preserve"> NEW: for UK CBAM returns to HMRC from Jan 2027</w:t>
      </w:r>
    </w:p>
    <w:p w14:paraId="0E48FB13" w14:textId="77777777" w:rsidR="005F3F8E" w:rsidRDefault="00475D3E">
      <w:pPr>
        <w:spacing w:before="16" w:after="16"/>
        <w:ind w:left="1360"/>
      </w:pPr>
      <w:r>
        <w:rPr>
          <w:rFonts w:ascii="Consolas" w:eastAsia="Consolas" w:hAnsi="Consolas" w:cs="Consolas"/>
          <w:color w:val="666666"/>
        </w:rPr>
        <w:t xml:space="preserve">└── </w:t>
      </w:r>
      <w:r>
        <w:rPr>
          <w:rFonts w:ascii="Consolas" w:eastAsia="Consolas" w:hAnsi="Consolas" w:cs="Consolas"/>
          <w:color w:val="000000"/>
          <w:sz w:val="19"/>
          <w:szCs w:val="19"/>
        </w:rPr>
        <w:t>📂 IMPORT_CN7604_ALU_BAR_SUPPLIER_B</w:t>
      </w:r>
    </w:p>
    <w:p w14:paraId="20D4BE4D"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01_Commercial_Invoice.pdf</w:t>
      </w:r>
    </w:p>
    <w:p w14:paraId="1C9564DE"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02_Customs_Entry_C88.pdf</w:t>
      </w:r>
    </w:p>
    <w:p w14:paraId="2A4B6AC6" w14:textId="008B46C7" w:rsidR="005F3F8E" w:rsidRDefault="00475D3E" w:rsidP="00CE3115">
      <w:pPr>
        <w:tabs>
          <w:tab w:val="right" w:pos="9638"/>
        </w:tabs>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03_Bill_of_Lading.pdf</w:t>
      </w:r>
      <w:r w:rsidR="00CE3115">
        <w:rPr>
          <w:rFonts w:ascii="Consolas" w:eastAsia="Consolas" w:hAnsi="Consolas" w:cs="Consolas"/>
          <w:color w:val="000000"/>
          <w:sz w:val="19"/>
          <w:szCs w:val="19"/>
        </w:rPr>
        <w:tab/>
      </w:r>
    </w:p>
    <w:p w14:paraId="2A4BE467"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04_Supplier_Carbon_Declaration.pdf</w:t>
      </w:r>
    </w:p>
    <w:p w14:paraId="3C861F48" w14:textId="77777777" w:rsidR="005F3F8E" w:rsidRDefault="00475D3E">
      <w:pPr>
        <w:spacing w:before="16" w:after="16"/>
        <w:ind w:left="1700"/>
      </w:pPr>
      <w:r>
        <w:rPr>
          <w:rFonts w:ascii="Consolas" w:eastAsia="Consolas" w:hAnsi="Consolas" w:cs="Consolas"/>
          <w:color w:val="666666"/>
        </w:rPr>
        <w:t xml:space="preserve">└── </w:t>
      </w:r>
      <w:r>
        <w:rPr>
          <w:rFonts w:ascii="Consolas" w:eastAsia="Consolas" w:hAnsi="Consolas" w:cs="Consolas"/>
          <w:color w:val="000000"/>
          <w:sz w:val="19"/>
          <w:szCs w:val="19"/>
        </w:rPr>
        <w:t>📄 05_Calculation_Record_Tool3.pdf</w:t>
      </w:r>
    </w:p>
    <w:p w14:paraId="006ADB29" w14:textId="77777777" w:rsidR="005F3F8E" w:rsidRDefault="00475D3E">
      <w:pPr>
        <w:spacing w:before="16" w:after="16"/>
        <w:ind w:left="1020"/>
      </w:pPr>
      <w:r>
        <w:rPr>
          <w:rFonts w:ascii="Consolas" w:eastAsia="Consolas" w:hAnsi="Consolas" w:cs="Consolas"/>
          <w:color w:val="666666"/>
        </w:rPr>
        <w:t xml:space="preserve">└── </w:t>
      </w:r>
      <w:r>
        <w:rPr>
          <w:rFonts w:ascii="Consolas" w:eastAsia="Consolas" w:hAnsi="Consolas" w:cs="Consolas"/>
          <w:color w:val="000000"/>
          <w:sz w:val="19"/>
          <w:szCs w:val="19"/>
        </w:rPr>
        <w:t>📂 IMPORTS_NON_EU</w:t>
      </w:r>
    </w:p>
    <w:p w14:paraId="1E666ABF"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Q2_Apr_Jun</w:t>
      </w:r>
    </w:p>
    <w:p w14:paraId="5A19D35D" w14:textId="77777777" w:rsidR="005F3F8E" w:rsidRDefault="00475D3E">
      <w:pPr>
        <w:spacing w:before="16" w:after="16"/>
        <w:ind w:left="680"/>
      </w:pPr>
      <w:r>
        <w:rPr>
          <w:rFonts w:ascii="Consolas" w:eastAsia="Consolas" w:hAnsi="Consolas" w:cs="Consolas"/>
          <w:color w:val="666666"/>
        </w:rPr>
        <w:t xml:space="preserve">└── </w:t>
      </w:r>
      <w:r>
        <w:rPr>
          <w:rFonts w:ascii="Consolas" w:eastAsia="Consolas" w:hAnsi="Consolas" w:cs="Consolas"/>
          <w:color w:val="000000"/>
          <w:sz w:val="19"/>
          <w:szCs w:val="19"/>
        </w:rPr>
        <w:t>📂 ...</w:t>
      </w:r>
    </w:p>
    <w:p w14:paraId="2BCE820C" w14:textId="77777777" w:rsidR="005F3F8E" w:rsidRDefault="00475D3E">
      <w:pPr>
        <w:spacing w:before="16" w:after="16"/>
        <w:ind w:left="340"/>
        <w:rPr>
          <w:rFonts w:ascii="Consolas" w:eastAsia="Consolas" w:hAnsi="Consolas" w:cs="Consolas"/>
          <w:color w:val="000000"/>
          <w:sz w:val="19"/>
          <w:szCs w:val="19"/>
        </w:rPr>
      </w:pPr>
      <w:r>
        <w:rPr>
          <w:rFonts w:ascii="Consolas" w:eastAsia="Consolas" w:hAnsi="Consolas" w:cs="Consolas"/>
          <w:color w:val="666666"/>
        </w:rPr>
        <w:t xml:space="preserve">└── </w:t>
      </w:r>
      <w:r>
        <w:rPr>
          <w:rFonts w:ascii="Consolas" w:eastAsia="Consolas" w:hAnsi="Consolas" w:cs="Consolas"/>
          <w:color w:val="000000"/>
          <w:sz w:val="19"/>
          <w:szCs w:val="19"/>
        </w:rPr>
        <w:t>📄 MASTER_DATA_SHEET_Tool3.xlsx</w:t>
      </w:r>
    </w:p>
    <w:p w14:paraId="65CDB329" w14:textId="77777777" w:rsidR="00023552" w:rsidRDefault="00023552">
      <w:pPr>
        <w:spacing w:before="16" w:after="16"/>
        <w:ind w:left="3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F3F8E" w14:paraId="27A4A708" w14:textId="77777777" w:rsidTr="00023552">
        <w:trPr>
          <w:trHeight w:val="2158"/>
        </w:trPr>
        <w:tc>
          <w:tcPr>
            <w:tcW w:w="0" w:type="auto"/>
            <w:tcBorders>
              <w:top w:val="single" w:sz="4" w:space="0" w:color="1F3864"/>
              <w:left w:val="single" w:sz="4" w:space="0" w:color="1F3864"/>
              <w:bottom w:val="single" w:sz="4" w:space="0" w:color="1F3864"/>
              <w:right w:val="single" w:sz="4" w:space="0" w:color="1F3864"/>
            </w:tcBorders>
            <w:tcMar>
              <w:top w:w="140" w:type="dxa"/>
              <w:left w:w="220" w:type="dxa"/>
              <w:bottom w:w="140" w:type="dxa"/>
              <w:right w:w="220" w:type="dxa"/>
            </w:tcMar>
          </w:tcPr>
          <w:p w14:paraId="7265B603" w14:textId="77777777" w:rsidR="005F3F8E" w:rsidRDefault="00475D3E">
            <w:r>
              <w:rPr>
                <w:b/>
                <w:bCs/>
                <w:color w:val="1F3864"/>
                <w:sz w:val="22"/>
                <w:szCs w:val="22"/>
              </w:rPr>
              <w:lastRenderedPageBreak/>
              <w:t>KEY PRINCIPLES:</w:t>
            </w:r>
          </w:p>
          <w:p w14:paraId="43047AD0" w14:textId="0ED9493B" w:rsidR="005F3F8E" w:rsidRPr="00023552" w:rsidRDefault="00475D3E">
            <w:pPr>
              <w:spacing w:before="60"/>
              <w:rPr>
                <w:sz w:val="18"/>
                <w:szCs w:val="18"/>
              </w:rPr>
            </w:pPr>
            <w:r>
              <w:t xml:space="preserve">•  </w:t>
            </w:r>
            <w:r w:rsidRPr="00023552">
              <w:rPr>
                <w:sz w:val="18"/>
                <w:szCs w:val="18"/>
              </w:rPr>
              <w:t xml:space="preserve">One folder per shipment </w:t>
            </w:r>
            <w:r w:rsidR="00023552">
              <w:rPr>
                <w:sz w:val="18"/>
                <w:szCs w:val="18"/>
              </w:rPr>
              <w:t>-</w:t>
            </w:r>
            <w:r w:rsidRPr="00023552">
              <w:rPr>
                <w:sz w:val="18"/>
                <w:szCs w:val="18"/>
              </w:rPr>
              <w:t xml:space="preserve"> naming convention: TYPE_CNCODE_PRODUCT_SUPPLIER</w:t>
            </w:r>
          </w:p>
          <w:p w14:paraId="1DE862CB" w14:textId="2F6E4A46" w:rsidR="005F3F8E" w:rsidRPr="00023552" w:rsidRDefault="00475D3E">
            <w:pPr>
              <w:spacing w:before="60"/>
              <w:rPr>
                <w:sz w:val="18"/>
                <w:szCs w:val="18"/>
              </w:rPr>
            </w:pPr>
            <w:r w:rsidRPr="00023552">
              <w:rPr>
                <w:sz w:val="18"/>
                <w:szCs w:val="18"/>
              </w:rPr>
              <w:t xml:space="preserve">•  Separate EXPORTS_TO_EU from UK_IMPORTS_HMRC and IMPORTS_NON_EU </w:t>
            </w:r>
            <w:r w:rsidR="00023552">
              <w:rPr>
                <w:sz w:val="18"/>
                <w:szCs w:val="18"/>
              </w:rPr>
              <w:t>-</w:t>
            </w:r>
            <w:r w:rsidRPr="00023552">
              <w:rPr>
                <w:sz w:val="18"/>
                <w:szCs w:val="18"/>
              </w:rPr>
              <w:t xml:space="preserve"> different evidence requirements per regime</w:t>
            </w:r>
          </w:p>
          <w:p w14:paraId="7722C86E" w14:textId="1C6BA376" w:rsidR="005F3F8E" w:rsidRPr="00023552" w:rsidRDefault="00475D3E">
            <w:pPr>
              <w:spacing w:before="60"/>
              <w:rPr>
                <w:sz w:val="18"/>
                <w:szCs w:val="18"/>
              </w:rPr>
            </w:pPr>
            <w:r w:rsidRPr="00023552">
              <w:rPr>
                <w:sz w:val="18"/>
                <w:szCs w:val="18"/>
              </w:rPr>
              <w:t xml:space="preserve">•  Numbered files (01_, 02_...) </w:t>
            </w:r>
            <w:r w:rsidR="00023552">
              <w:rPr>
                <w:sz w:val="18"/>
                <w:szCs w:val="18"/>
              </w:rPr>
              <w:t>-</w:t>
            </w:r>
            <w:r w:rsidRPr="00023552">
              <w:rPr>
                <w:sz w:val="18"/>
                <w:szCs w:val="18"/>
              </w:rPr>
              <w:t xml:space="preserve"> ensures consistent ordering and easy audit reference</w:t>
            </w:r>
          </w:p>
          <w:p w14:paraId="0C701721" w14:textId="5EFF1A51" w:rsidR="005F3F8E" w:rsidRPr="00023552" w:rsidRDefault="00475D3E">
            <w:pPr>
              <w:spacing w:before="60"/>
              <w:rPr>
                <w:sz w:val="18"/>
                <w:szCs w:val="18"/>
              </w:rPr>
            </w:pPr>
            <w:r w:rsidRPr="00023552">
              <w:rPr>
                <w:sz w:val="18"/>
                <w:szCs w:val="18"/>
              </w:rPr>
              <w:t xml:space="preserve">•  Master Data Sheet at root level </w:t>
            </w:r>
            <w:r w:rsidR="00023552">
              <w:rPr>
                <w:sz w:val="18"/>
                <w:szCs w:val="18"/>
              </w:rPr>
              <w:t>-</w:t>
            </w:r>
            <w:r w:rsidRPr="00023552">
              <w:rPr>
                <w:sz w:val="18"/>
                <w:szCs w:val="18"/>
              </w:rPr>
              <w:t xml:space="preserve"> your cumulative register linking to Tool 3 (Emissions Calculator)</w:t>
            </w:r>
          </w:p>
          <w:p w14:paraId="43340782" w14:textId="5C7B4823" w:rsidR="005F3F8E" w:rsidRPr="00023552" w:rsidRDefault="00475D3E">
            <w:pPr>
              <w:spacing w:before="60"/>
              <w:rPr>
                <w:sz w:val="18"/>
                <w:szCs w:val="18"/>
              </w:rPr>
            </w:pPr>
            <w:r w:rsidRPr="00023552">
              <w:rPr>
                <w:sz w:val="18"/>
                <w:szCs w:val="18"/>
              </w:rPr>
              <w:t xml:space="preserve">•  </w:t>
            </w:r>
            <w:r w:rsidR="00CE3115" w:rsidRPr="00CE3115">
              <w:rPr>
                <w:sz w:val="18"/>
                <w:szCs w:val="18"/>
              </w:rPr>
              <w:t xml:space="preserve">Retain all records for minimum 6 years </w:t>
            </w:r>
            <w:r w:rsidR="00CE3115">
              <w:rPr>
                <w:sz w:val="18"/>
                <w:szCs w:val="18"/>
              </w:rPr>
              <w:t>-</w:t>
            </w:r>
            <w:r w:rsidR="00CE3115" w:rsidRPr="00CE3115">
              <w:rPr>
                <w:sz w:val="18"/>
                <w:szCs w:val="18"/>
              </w:rPr>
              <w:t xml:space="preserve"> to satisfy both EU (4-year) and UK (6-year) requirements</w:t>
            </w:r>
          </w:p>
          <w:p w14:paraId="3E10DABF" w14:textId="63753223" w:rsidR="005F3F8E" w:rsidRDefault="00475D3E">
            <w:pPr>
              <w:spacing w:before="60"/>
            </w:pPr>
            <w:r w:rsidRPr="00023552">
              <w:rPr>
                <w:sz w:val="18"/>
                <w:szCs w:val="18"/>
              </w:rPr>
              <w:t xml:space="preserve">•  From 2027, use UK_IMPORTS_HMRC for any import where UK CBAM liability applies </w:t>
            </w:r>
            <w:proofErr w:type="gramStart"/>
            <w:r w:rsidR="00023552">
              <w:rPr>
                <w:sz w:val="18"/>
                <w:szCs w:val="18"/>
              </w:rPr>
              <w:t xml:space="preserve">and </w:t>
            </w:r>
            <w:r w:rsidRPr="00023552">
              <w:rPr>
                <w:sz w:val="18"/>
                <w:szCs w:val="18"/>
              </w:rPr>
              <w:t xml:space="preserve"> keep</w:t>
            </w:r>
            <w:proofErr w:type="gramEnd"/>
            <w:r w:rsidRPr="00023552">
              <w:rPr>
                <w:sz w:val="18"/>
                <w:szCs w:val="18"/>
              </w:rPr>
              <w:t xml:space="preserve"> this separate from the EU export evidence trail to streamline returns</w:t>
            </w:r>
          </w:p>
        </w:tc>
      </w:tr>
    </w:tbl>
    <w:p w14:paraId="72A8A8FB" w14:textId="77777777" w:rsidR="00475D3E" w:rsidRDefault="00475D3E" w:rsidP="00023552"/>
    <w:sectPr w:rsidR="00475D3E">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B16A" w14:textId="77777777" w:rsidR="00CB1D53" w:rsidRDefault="00CB1D53">
      <w:r>
        <w:separator/>
      </w:r>
    </w:p>
  </w:endnote>
  <w:endnote w:type="continuationSeparator" w:id="0">
    <w:p w14:paraId="7874C108" w14:textId="77777777" w:rsidR="00CB1D53" w:rsidRDefault="00CB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5F4C" w14:textId="3FDE5E9D" w:rsidR="005F3F8E" w:rsidRPr="001B3745" w:rsidRDefault="001B3745" w:rsidP="001B3745">
    <w:pPr>
      <w:pStyle w:val="Footer"/>
      <w:jc w:val="center"/>
      <w:rPr>
        <w:rFonts w:asciiTheme="minorHAnsi" w:hAnsiTheme="minorHAnsi"/>
        <w:sz w:val="18"/>
        <w:szCs w:val="18"/>
      </w:rPr>
    </w:pPr>
    <w:r w:rsidRPr="007B6EBC">
      <w:rPr>
        <w:rFonts w:asciiTheme="minorHAnsi" w:hAnsiTheme="minorHAnsi"/>
        <w:sz w:val="18"/>
        <w:szCs w:val="18"/>
      </w:rPr>
      <w:t>Produced by AECOM for Invest Northern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B2C8" w14:textId="77777777" w:rsidR="00CB1D53" w:rsidRDefault="00CB1D53">
      <w:r>
        <w:separator/>
      </w:r>
    </w:p>
  </w:footnote>
  <w:footnote w:type="continuationSeparator" w:id="0">
    <w:p w14:paraId="16B804DA" w14:textId="77777777" w:rsidR="00CB1D53" w:rsidRDefault="00CB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5CC4" w14:textId="3F9D70C6" w:rsidR="005F3F8E" w:rsidRDefault="001B3745">
    <w:pPr>
      <w:jc w:val="right"/>
    </w:pPr>
    <w:r>
      <w:rPr>
        <w:noProof/>
      </w:rPr>
      <w:drawing>
        <wp:inline distT="0" distB="0" distL="0" distR="0" wp14:anchorId="15FC3D0A" wp14:editId="08BE6BB3">
          <wp:extent cx="501125" cy="462844"/>
          <wp:effectExtent l="0" t="0" r="0" b="0"/>
          <wp:docPr id="270251927" name="Picture 1" descr="A logo with blue green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51927" name="Picture 1" descr="A logo with blue green and yellow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709" cy="469849"/>
                  </a:xfrm>
                  <a:prstGeom prst="rect">
                    <a:avLst/>
                  </a:prstGeom>
                  <a:noFill/>
                  <a:ln>
                    <a:noFill/>
                  </a:ln>
                </pic:spPr>
              </pic:pic>
            </a:graphicData>
          </a:graphic>
        </wp:inline>
      </w:drawing>
    </w:r>
  </w:p>
  <w:p w14:paraId="23013B15" w14:textId="77777777" w:rsidR="001B3745" w:rsidRDefault="001B374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F2C"/>
    <w:multiLevelType w:val="hybridMultilevel"/>
    <w:tmpl w:val="57B8C77A"/>
    <w:lvl w:ilvl="0" w:tplc="2C5E7E76">
      <w:start w:val="1"/>
      <w:numFmt w:val="bullet"/>
      <w:lvlText w:val="●"/>
      <w:lvlJc w:val="left"/>
      <w:pPr>
        <w:ind w:left="720" w:hanging="360"/>
      </w:pPr>
    </w:lvl>
    <w:lvl w:ilvl="1" w:tplc="E7625C7E">
      <w:start w:val="1"/>
      <w:numFmt w:val="bullet"/>
      <w:lvlText w:val="○"/>
      <w:lvlJc w:val="left"/>
      <w:pPr>
        <w:ind w:left="1440" w:hanging="360"/>
      </w:pPr>
    </w:lvl>
    <w:lvl w:ilvl="2" w:tplc="E19235A8">
      <w:start w:val="1"/>
      <w:numFmt w:val="bullet"/>
      <w:lvlText w:val="■"/>
      <w:lvlJc w:val="left"/>
      <w:pPr>
        <w:ind w:left="2160" w:hanging="360"/>
      </w:pPr>
    </w:lvl>
    <w:lvl w:ilvl="3" w:tplc="F53ED160">
      <w:start w:val="1"/>
      <w:numFmt w:val="bullet"/>
      <w:lvlText w:val="●"/>
      <w:lvlJc w:val="left"/>
      <w:pPr>
        <w:ind w:left="2880" w:hanging="360"/>
      </w:pPr>
    </w:lvl>
    <w:lvl w:ilvl="4" w:tplc="0EF2B242">
      <w:start w:val="1"/>
      <w:numFmt w:val="bullet"/>
      <w:lvlText w:val="○"/>
      <w:lvlJc w:val="left"/>
      <w:pPr>
        <w:ind w:left="3600" w:hanging="360"/>
      </w:pPr>
    </w:lvl>
    <w:lvl w:ilvl="5" w:tplc="45EE06FE">
      <w:start w:val="1"/>
      <w:numFmt w:val="bullet"/>
      <w:lvlText w:val="■"/>
      <w:lvlJc w:val="left"/>
      <w:pPr>
        <w:ind w:left="4320" w:hanging="360"/>
      </w:pPr>
    </w:lvl>
    <w:lvl w:ilvl="6" w:tplc="7D025658">
      <w:start w:val="1"/>
      <w:numFmt w:val="bullet"/>
      <w:lvlText w:val="●"/>
      <w:lvlJc w:val="left"/>
      <w:pPr>
        <w:ind w:left="5040" w:hanging="360"/>
      </w:pPr>
    </w:lvl>
    <w:lvl w:ilvl="7" w:tplc="C9CC4D3E">
      <w:start w:val="1"/>
      <w:numFmt w:val="bullet"/>
      <w:lvlText w:val="●"/>
      <w:lvlJc w:val="left"/>
      <w:pPr>
        <w:ind w:left="5760" w:hanging="360"/>
      </w:pPr>
    </w:lvl>
    <w:lvl w:ilvl="8" w:tplc="D1F2AB46">
      <w:start w:val="1"/>
      <w:numFmt w:val="bullet"/>
      <w:lvlText w:val="●"/>
      <w:lvlJc w:val="left"/>
      <w:pPr>
        <w:ind w:left="6480" w:hanging="360"/>
      </w:pPr>
    </w:lvl>
  </w:abstractNum>
  <w:num w:numId="1" w16cid:durableId="248124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8E"/>
    <w:rsid w:val="00023552"/>
    <w:rsid w:val="001B3745"/>
    <w:rsid w:val="00475D3E"/>
    <w:rsid w:val="0058113C"/>
    <w:rsid w:val="00596C33"/>
    <w:rsid w:val="005F3F8E"/>
    <w:rsid w:val="008F3C9F"/>
    <w:rsid w:val="00CB1D53"/>
    <w:rsid w:val="00CC65B1"/>
    <w:rsid w:val="00CE3115"/>
    <w:rsid w:val="00D868C8"/>
    <w:rsid w:val="00EF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178F"/>
  <w15:docId w15:val="{25B2CD7D-94DE-A34A-836E-1857B92E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6C33"/>
    <w:pPr>
      <w:tabs>
        <w:tab w:val="center" w:pos="4513"/>
        <w:tab w:val="right" w:pos="9026"/>
      </w:tabs>
    </w:pPr>
  </w:style>
  <w:style w:type="character" w:customStyle="1" w:styleId="HeaderChar">
    <w:name w:val="Header Char"/>
    <w:basedOn w:val="DefaultParagraphFont"/>
    <w:link w:val="Header"/>
    <w:uiPriority w:val="99"/>
    <w:rsid w:val="00596C33"/>
  </w:style>
  <w:style w:type="paragraph" w:styleId="Footer">
    <w:name w:val="footer"/>
    <w:basedOn w:val="Normal"/>
    <w:link w:val="FooterChar"/>
    <w:uiPriority w:val="99"/>
    <w:unhideWhenUsed/>
    <w:rsid w:val="00596C33"/>
    <w:pPr>
      <w:tabs>
        <w:tab w:val="center" w:pos="4513"/>
        <w:tab w:val="right" w:pos="9026"/>
      </w:tabs>
    </w:pPr>
  </w:style>
  <w:style w:type="character" w:customStyle="1" w:styleId="FooterChar">
    <w:name w:val="Footer Char"/>
    <w:basedOn w:val="DefaultParagraphFont"/>
    <w:link w:val="Footer"/>
    <w:uiPriority w:val="99"/>
    <w:rsid w:val="0059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4089</Characters>
  <Application>Microsoft Office Word</Application>
  <DocSecurity>0</DocSecurity>
  <Lines>128</Lines>
  <Paragraphs>86</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Donegan</cp:lastModifiedBy>
  <cp:revision>2</cp:revision>
  <dcterms:created xsi:type="dcterms:W3CDTF">2026-03-06T09:26:00Z</dcterms:created>
  <dcterms:modified xsi:type="dcterms:W3CDTF">2026-03-06T09:26:00Z</dcterms:modified>
</cp:coreProperties>
</file>